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13A" w:rsidRDefault="00D64C75">
      <w:pPr>
        <w:pStyle w:val="Titre"/>
      </w:pPr>
      <w:bookmarkStart w:id="0" w:name="_GoBack"/>
      <w:bookmarkEnd w:id="0"/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 xml:space="preserve">Ateliers créatifs </w:t>
      </w:r>
      <w:proofErr w:type="spellStart"/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>multisensoriels</w:t>
      </w:r>
      <w:proofErr w:type="spellEnd"/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 xml:space="preserve"> </w:t>
      </w:r>
    </w:p>
    <w:p w:rsidR="0008613A" w:rsidRDefault="0008613A">
      <w:pPr>
        <w:pStyle w:val="Corpsdetexte"/>
        <w:jc w:val="center"/>
        <w:rPr>
          <w:rStyle w:val="Accentuationforte"/>
          <w:rFonts w:ascii="Cambria" w:hAnsi="Cambria"/>
        </w:rPr>
      </w:pPr>
    </w:p>
    <w:p w:rsidR="0008613A" w:rsidRDefault="00D64C75">
      <w:pPr>
        <w:pStyle w:val="Titre"/>
        <w:rPr>
          <w:rFonts w:ascii="Cambria" w:hAnsi="Cambria"/>
        </w:rPr>
      </w:pPr>
      <w:r>
        <w:rPr>
          <w:rFonts w:ascii="Cambria" w:hAnsi="Cambria" w:cs="Arial"/>
          <w:sz w:val="28"/>
          <w:szCs w:val="28"/>
        </w:rPr>
        <w:t>Liste de matériel à fournir par le participant</w:t>
      </w:r>
      <w:r>
        <w:rPr>
          <w:rFonts w:ascii="Cambria" w:hAnsi="Cambria" w:cs="Arial"/>
          <w:sz w:val="26"/>
          <w:szCs w:val="26"/>
        </w:rPr>
        <w:t xml:space="preserve"> – Hiver 2018</w:t>
      </w:r>
    </w:p>
    <w:p w:rsidR="0008613A" w:rsidRDefault="0008613A">
      <w:pPr>
        <w:pStyle w:val="Titre"/>
        <w:rPr>
          <w:rFonts w:ascii="Cambria" w:hAnsi="Cambria" w:cs="Arial"/>
          <w:sz w:val="26"/>
          <w:szCs w:val="26"/>
        </w:rPr>
      </w:pPr>
    </w:p>
    <w:p w:rsidR="0008613A" w:rsidRDefault="0008613A">
      <w:pPr>
        <w:pStyle w:val="Titre"/>
        <w:rPr>
          <w:rFonts w:ascii="Cambria" w:hAnsi="Cambria" w:cs="Arial"/>
          <w:sz w:val="26"/>
          <w:szCs w:val="26"/>
        </w:rPr>
      </w:pPr>
    </w:p>
    <w:p w:rsidR="0008613A" w:rsidRDefault="00D64C75">
      <w:pPr>
        <w:spacing w:line="276" w:lineRule="auto"/>
        <w:jc w:val="both"/>
      </w:pPr>
      <w:r>
        <w:rPr>
          <w:rStyle w:val="Accentuationforte"/>
          <w:rFonts w:ascii="Cambria" w:hAnsi="Cambria" w:cs="Arial"/>
          <w:iCs/>
          <w:sz w:val="27"/>
          <w:szCs w:val="27"/>
        </w:rPr>
        <w:t xml:space="preserve">Trousse de base du participant : </w:t>
      </w:r>
      <w:r>
        <w:rPr>
          <w:rFonts w:ascii="Cambria" w:hAnsi="Cambria" w:cs="Arial"/>
          <w:sz w:val="27"/>
          <w:szCs w:val="27"/>
        </w:rPr>
        <w:t xml:space="preserve">Le participant est invité à apporter sa trousse comportant : carnet de note, crayon ou stylo, efface, taille-crayon, boîte </w:t>
      </w:r>
      <w:r>
        <w:rPr>
          <w:rFonts w:ascii="Cambria" w:hAnsi="Cambria" w:cs="Arial"/>
          <w:sz w:val="27"/>
          <w:szCs w:val="27"/>
        </w:rPr>
        <w:t>de crayons préférés (bois/feutres/marqueurs à dessin; pointes fines/larges), magazines illustrés (pourront être laissés dans une armoire fermée), quelques feuilles de papier couleur pour découpage, collage ou reliure.</w:t>
      </w:r>
    </w:p>
    <w:p w:rsidR="0008613A" w:rsidRDefault="0008613A">
      <w:pPr>
        <w:jc w:val="both"/>
        <w:rPr>
          <w:rFonts w:ascii="Cambria" w:hAnsi="Cambria"/>
          <w:sz w:val="26"/>
          <w:szCs w:val="26"/>
        </w:rPr>
      </w:pPr>
    </w:p>
    <w:p w:rsidR="0008613A" w:rsidRDefault="00D64C75"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 xml:space="preserve">Pour l'atelier 1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 </w:t>
      </w:r>
    </w:p>
    <w:p w:rsidR="0008613A" w:rsidRDefault="00D64C75">
      <w:pPr>
        <w:numPr>
          <w:ilvl w:val="0"/>
          <w:numId w:val="2"/>
        </w:numPr>
        <w:jc w:val="both"/>
      </w:pPr>
      <w:r>
        <w:rPr>
          <w:rFonts w:ascii="Cambria" w:hAnsi="Cambria" w:cs="Arial"/>
          <w:sz w:val="26"/>
          <w:szCs w:val="26"/>
        </w:rPr>
        <w:t>Apporter 1 à 3 boî</w:t>
      </w:r>
      <w:r>
        <w:rPr>
          <w:rFonts w:ascii="Cambria" w:hAnsi="Cambria" w:cs="Arial"/>
          <w:sz w:val="26"/>
          <w:szCs w:val="26"/>
        </w:rPr>
        <w:t>tes vides à couvercle, de petite taille (magasin du dollar), et une photographie personnelle que vous aimez.</w:t>
      </w:r>
    </w:p>
    <w:p w:rsidR="0008613A" w:rsidRDefault="0008613A">
      <w:pPr>
        <w:rPr>
          <w:rFonts w:ascii="Cambria" w:hAnsi="Cambria" w:cs="Arial"/>
          <w:sz w:val="26"/>
          <w:szCs w:val="26"/>
        </w:rPr>
      </w:pPr>
    </w:p>
    <w:p w:rsidR="0008613A" w:rsidRDefault="00D64C75"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>Ateliers 3 à 10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 :   </w:t>
      </w: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>Anti-journal créatif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 </w:t>
      </w:r>
      <w:bookmarkStart w:id="1" w:name="__DdeLink__150_1426022088"/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>(3 à 7).</w:t>
      </w:r>
      <w:bookmarkEnd w:id="1"/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 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Selon le sens exploré, on peut apporter des échantillons sonores, visuels, tactiles ou 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>olfactifs (voir ci-dessous).</w:t>
      </w:r>
    </w:p>
    <w:p w:rsidR="0008613A" w:rsidRDefault="0008613A">
      <w:pPr>
        <w:jc w:val="both"/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>Projet personnel.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 (8 à 10). </w:t>
      </w:r>
      <w:r>
        <w:rPr>
          <w:rFonts w:ascii="Cambria" w:hAnsi="Cambria" w:cs="Arial"/>
          <w:sz w:val="26"/>
          <w:szCs w:val="26"/>
        </w:rPr>
        <w:t>On peut apporter certains matériaux de la maison.</w:t>
      </w:r>
    </w:p>
    <w:p w:rsidR="0008613A" w:rsidRDefault="0008613A">
      <w:pPr>
        <w:rPr>
          <w:rFonts w:ascii="Cambria" w:hAnsi="Cambria" w:cs="Arial"/>
          <w:sz w:val="26"/>
          <w:szCs w:val="26"/>
        </w:rPr>
      </w:pPr>
    </w:p>
    <w:p w:rsidR="0008613A" w:rsidRDefault="00D64C75"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u w:val="single"/>
          <w:shd w:val="clear" w:color="auto" w:fill="FFFFFF"/>
          <w:lang w:bidi="hi-IN"/>
        </w:rPr>
        <w:t>Mission OU petits devoirs dans l'instant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 !</w:t>
      </w:r>
    </w:p>
    <w:p w:rsidR="0008613A" w:rsidRDefault="0008613A">
      <w:pP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Atelier 2.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>1).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Prévoir des vêtements confortables, un petit drap, un tapis de yoga.   </w:t>
      </w:r>
    </w:p>
    <w:p w:rsidR="0008613A" w:rsidRDefault="0008613A">
      <w:pPr>
        <w:jc w:val="both"/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Atelier 3.   Après l'atelier 3 (pour l'atelier 4),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observer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le monde autour de soi, à partir du sens de l'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ouïe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. Puis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chercher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du matériel pouvant servir à constituer une </w:t>
      </w:r>
      <w:r>
        <w:rPr>
          <w:rStyle w:val="Accentuationforte"/>
          <w:rFonts w:ascii="Cambria" w:hAnsi="Cambria" w:cs="Arial"/>
          <w:b w:val="0"/>
          <w:bCs w:val="0"/>
          <w:i/>
          <w:iCs/>
          <w:sz w:val="26"/>
          <w:szCs w:val="26"/>
          <w:shd w:val="clear" w:color="auto" w:fill="FFFFFF"/>
        </w:rPr>
        <w:t>banque sonore.</w:t>
      </w:r>
    </w:p>
    <w:p w:rsidR="0008613A" w:rsidRDefault="0008613A">
      <w:pPr>
        <w:jc w:val="both"/>
        <w:rPr>
          <w:rStyle w:val="Accentuationforte"/>
          <w:rFonts w:ascii="Cambria" w:hAnsi="Cambria" w:cs="Arial"/>
          <w:b w:val="0"/>
          <w:bCs w:val="0"/>
          <w:i/>
          <w:iCs/>
          <w:sz w:val="26"/>
          <w:szCs w:val="26"/>
          <w:shd w:val="clear" w:color="auto" w:fill="FFFFFF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Atelier 4.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1).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Prévoir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des vêtements confortables, un petit drap, un tapis de yoga.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2).  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On </w:t>
      </w:r>
      <w:r>
        <w:rPr>
          <w:rStyle w:val="Accentuationforte"/>
          <w:rFonts w:ascii="Cambria" w:hAnsi="Cambria" w:cs="Arial"/>
          <w:iCs/>
          <w:sz w:val="26"/>
          <w:szCs w:val="26"/>
          <w:shd w:val="clear" w:color="auto" w:fill="FFFFFF"/>
        </w:rPr>
        <w:t xml:space="preserve">apporte 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un ou plusieurs échantillons sonores.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3).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Après l'atelier 4 (pour l'atelier 5),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observer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le monde autour de soi, à partir du sens de la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vue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. Puis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chercher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du matériel pouvant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servir à constituer une </w:t>
      </w:r>
      <w:r>
        <w:rPr>
          <w:rStyle w:val="Accentuationforte"/>
          <w:rFonts w:ascii="Cambria" w:hAnsi="Cambria" w:cs="Arial"/>
          <w:b w:val="0"/>
          <w:bCs w:val="0"/>
          <w:i/>
          <w:iCs/>
          <w:sz w:val="26"/>
          <w:szCs w:val="26"/>
          <w:shd w:val="clear" w:color="auto" w:fill="FFFFFF"/>
        </w:rPr>
        <w:t>banque visuelle.</w:t>
      </w:r>
    </w:p>
    <w:p w:rsidR="0008613A" w:rsidRDefault="0008613A">
      <w:pPr>
        <w:jc w:val="both"/>
        <w:rPr>
          <w:rStyle w:val="Accentuationforte"/>
          <w:rFonts w:ascii="Cambria" w:hAnsi="Cambria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Atelier 5.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>1).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On </w:t>
      </w:r>
      <w:r>
        <w:rPr>
          <w:rStyle w:val="Accentuationforte"/>
          <w:rFonts w:ascii="Cambria" w:hAnsi="Cambria" w:cs="Arial"/>
          <w:iCs/>
          <w:sz w:val="26"/>
          <w:szCs w:val="26"/>
          <w:shd w:val="clear" w:color="auto" w:fill="FFFFFF"/>
        </w:rPr>
        <w:t>apporte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un ou plusieurs échantillons visuels (objets miniatures, matières pour travailler en 3D, images, couleurs).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2).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Après l'atelier 5 (pour l'atelier 6),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observer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le monde autour de soi, à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lastRenderedPageBreak/>
        <w:t xml:space="preserve">partir du sens du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toucher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. Puis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chercher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du matériel pouvant servir à constituer une </w:t>
      </w:r>
      <w:r>
        <w:rPr>
          <w:rStyle w:val="Accentuationforte"/>
          <w:rFonts w:ascii="Cambria" w:hAnsi="Cambria" w:cs="Arial"/>
          <w:b w:val="0"/>
          <w:bCs w:val="0"/>
          <w:i/>
          <w:iCs/>
          <w:sz w:val="26"/>
          <w:szCs w:val="26"/>
          <w:shd w:val="clear" w:color="auto" w:fill="FFFFFF"/>
        </w:rPr>
        <w:t>banque tactile.</w:t>
      </w:r>
    </w:p>
    <w:p w:rsidR="0008613A" w:rsidRDefault="0008613A">
      <w:pPr>
        <w:jc w:val="both"/>
        <w:rPr>
          <w:rStyle w:val="Accentuationforte"/>
          <w:rFonts w:ascii="Cambria" w:hAnsi="Cambria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Atelier 6.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>1).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 On </w:t>
      </w:r>
      <w:r>
        <w:rPr>
          <w:rStyle w:val="Accentuationforte"/>
          <w:rFonts w:ascii="Cambria" w:hAnsi="Cambria" w:cs="Arial"/>
          <w:iCs/>
          <w:sz w:val="26"/>
          <w:szCs w:val="26"/>
          <w:shd w:val="clear" w:color="auto" w:fill="FFFFFF"/>
        </w:rPr>
        <w:t>apporte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un ou plusieurs échantillons tactiles (coton, feutre, laine, jute, soie, velours, cuir, papier sablé, bois, métal, etc.). 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 xml:space="preserve">2).  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Après l'atelier 6 (pour l'atelier 7),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observer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le monde autour de soi, à partir des sens du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 xml:space="preserve">goût &amp;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>de l'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odorat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. Puis </w:t>
      </w:r>
      <w:r>
        <w:rPr>
          <w:rStyle w:val="Accentuationforte"/>
          <w:rFonts w:ascii="Cambria" w:hAnsi="Cambria" w:cs="Arial"/>
          <w:sz w:val="26"/>
          <w:szCs w:val="26"/>
          <w:shd w:val="clear" w:color="auto" w:fill="FFFFFF"/>
        </w:rPr>
        <w:t>chercher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 du matériel pouvant servir à constituer une </w:t>
      </w:r>
      <w:r>
        <w:rPr>
          <w:rStyle w:val="Accentuationforte"/>
          <w:rFonts w:ascii="Cambria" w:hAnsi="Cambria" w:cs="Arial"/>
          <w:b w:val="0"/>
          <w:bCs w:val="0"/>
          <w:i/>
          <w:iCs/>
          <w:sz w:val="26"/>
          <w:szCs w:val="26"/>
          <w:shd w:val="clear" w:color="auto" w:fill="FFFFFF"/>
        </w:rPr>
        <w:t>banque olfactive.</w:t>
      </w:r>
    </w:p>
    <w:p w:rsidR="0008613A" w:rsidRDefault="0008613A">
      <w:pPr>
        <w:jc w:val="both"/>
        <w:rPr>
          <w:rStyle w:val="Accentuationforte"/>
          <w:rFonts w:ascii="Cambria" w:hAnsi="Cambria"/>
        </w:rPr>
      </w:pPr>
    </w:p>
    <w:p w:rsidR="0008613A" w:rsidRDefault="00D64C75">
      <w:pPr>
        <w:numPr>
          <w:ilvl w:val="0"/>
          <w:numId w:val="1"/>
        </w:numPr>
        <w:jc w:val="both"/>
      </w:pP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Atelier 7.  </w:t>
      </w:r>
      <w:r>
        <w:rPr>
          <w:rStyle w:val="Accentuationforte"/>
          <w:rFonts w:ascii="Cambria" w:eastAsia="SimSun" w:hAnsi="Cambria" w:cs="Mangal"/>
          <w:iCs/>
          <w:color w:val="990000"/>
          <w:sz w:val="26"/>
          <w:szCs w:val="26"/>
          <w:shd w:val="clear" w:color="auto" w:fill="FFFFFF"/>
          <w:lang w:bidi="hi-IN"/>
        </w:rPr>
        <w:t>1).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On </w:t>
      </w:r>
      <w:r>
        <w:rPr>
          <w:rStyle w:val="Accentuationforte"/>
          <w:rFonts w:ascii="Cambria" w:hAnsi="Cambria" w:cs="Arial"/>
          <w:iCs/>
          <w:sz w:val="26"/>
          <w:szCs w:val="26"/>
          <w:shd w:val="clear" w:color="auto" w:fill="FFFFFF"/>
        </w:rPr>
        <w:t>apporte</w:t>
      </w:r>
      <w:r>
        <w:rPr>
          <w:rStyle w:val="Accentuationforte"/>
          <w:rFonts w:ascii="Cambria" w:hAnsi="Cambria" w:cs="Arial"/>
          <w:b w:val="0"/>
          <w:bCs w:val="0"/>
          <w:iCs/>
          <w:sz w:val="26"/>
          <w:szCs w:val="26"/>
          <w:shd w:val="clear" w:color="auto" w:fill="FFFFFF"/>
        </w:rPr>
        <w:t xml:space="preserve"> un ou plusieurs échantillons gustatifs et olfactifs d'éléments 'non périssables' </w:t>
      </w:r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 xml:space="preserve">(ex. : parfums, huiles essentielles, fleurs comestibles séchées, </w:t>
      </w:r>
      <w:proofErr w:type="spellStart"/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>etc</w:t>
      </w:r>
      <w:proofErr w:type="spellEnd"/>
      <w:r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  <w:t>).</w:t>
      </w:r>
    </w:p>
    <w:p w:rsidR="0008613A" w:rsidRDefault="0008613A">
      <w:pPr>
        <w:jc w:val="both"/>
        <w:rPr>
          <w:rStyle w:val="Accentuationforte"/>
          <w:rFonts w:ascii="Cambria" w:hAnsi="Cambria"/>
        </w:rPr>
      </w:pPr>
    </w:p>
    <w:p w:rsidR="0008613A" w:rsidRDefault="0008613A">
      <w:pPr>
        <w:jc w:val="both"/>
        <w:rPr>
          <w:rStyle w:val="Accentuationforte"/>
          <w:rFonts w:ascii="Cambria" w:hAnsi="Cambria" w:cs="Arial"/>
          <w:b w:val="0"/>
          <w:bCs w:val="0"/>
          <w:iCs/>
          <w:shd w:val="clear" w:color="auto" w:fill="FFFFFF"/>
        </w:rPr>
      </w:pPr>
    </w:p>
    <w:p w:rsidR="0008613A" w:rsidRDefault="0008613A">
      <w:pPr>
        <w:jc w:val="both"/>
        <w:rPr>
          <w:rStyle w:val="Accentuationforte"/>
          <w:rFonts w:ascii="Cambria" w:hAnsi="Cambria" w:cs="Arial"/>
          <w:b w:val="0"/>
          <w:bCs w:val="0"/>
          <w:iCs/>
          <w:shd w:val="clear" w:color="auto" w:fill="FFFFFF"/>
        </w:rPr>
      </w:pPr>
    </w:p>
    <w:p w:rsidR="0008613A" w:rsidRDefault="00D64C75">
      <w:pPr>
        <w:ind w:left="720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6"/>
          <w:szCs w:val="26"/>
          <w:lang w:eastAsia="fr-C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1354455</wp:posOffset>
            </wp:positionH>
            <wp:positionV relativeFrom="paragraph">
              <wp:posOffset>182880</wp:posOffset>
            </wp:positionV>
            <wp:extent cx="2778125" cy="18522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13A" w:rsidRDefault="0008613A">
      <w:pPr>
        <w:ind w:left="720"/>
        <w:rPr>
          <w:rFonts w:ascii="Cambria" w:hAnsi="Cambria" w:cs="Arial"/>
          <w:b/>
        </w:rPr>
      </w:pPr>
    </w:p>
    <w:p w:rsidR="0008613A" w:rsidRDefault="0008613A">
      <w:pPr>
        <w:ind w:left="720"/>
        <w:rPr>
          <w:rStyle w:val="Accentuationforte"/>
          <w:rFonts w:ascii="Cambria" w:hAnsi="Cambria" w:cs="Arial"/>
          <w:b w:val="0"/>
          <w:bCs w:val="0"/>
          <w:sz w:val="26"/>
          <w:szCs w:val="26"/>
          <w:shd w:val="clear" w:color="auto" w:fill="FFFFFF"/>
        </w:rPr>
      </w:pPr>
    </w:p>
    <w:p w:rsidR="0008613A" w:rsidRDefault="0008613A">
      <w:pPr>
        <w:ind w:left="720"/>
        <w:rPr>
          <w:rFonts w:ascii="Cambria" w:hAnsi="Cambria" w:cs="Cambria"/>
          <w:b/>
          <w:sz w:val="26"/>
          <w:szCs w:val="26"/>
        </w:rPr>
      </w:pPr>
    </w:p>
    <w:p w:rsidR="0008613A" w:rsidRDefault="0008613A">
      <w:pPr>
        <w:ind w:left="720"/>
        <w:rPr>
          <w:rFonts w:ascii="Cambria" w:hAnsi="Cambria" w:cs="Cambria"/>
          <w:b/>
          <w:sz w:val="26"/>
          <w:szCs w:val="26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0"/>
          <w:szCs w:val="20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0"/>
          <w:szCs w:val="20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0"/>
          <w:szCs w:val="20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0"/>
          <w:szCs w:val="20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</w:pPr>
    </w:p>
    <w:p w:rsidR="0008613A" w:rsidRDefault="0008613A">
      <w:pPr>
        <w:pStyle w:val="Pieddepage"/>
        <w:jc w:val="center"/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</w:pPr>
    </w:p>
    <w:p w:rsidR="0008613A" w:rsidRDefault="00D64C75">
      <w:pPr>
        <w:pStyle w:val="Pieddepage"/>
        <w:jc w:val="center"/>
        <w:rPr>
          <w:sz w:val="32"/>
          <w:szCs w:val="32"/>
        </w:rPr>
      </w:pPr>
      <w:r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  <w:t xml:space="preserve">Maryse Perron, écrivaine, conteuse, animatrice culturelle  </w:t>
      </w:r>
    </w:p>
    <w:p w:rsidR="0008613A" w:rsidRDefault="00D64C75">
      <w:pPr>
        <w:pStyle w:val="Pieddepage"/>
        <w:jc w:val="center"/>
      </w:pPr>
      <w:r>
        <w:rPr>
          <w:rStyle w:val="Accentuationforte"/>
          <w:rFonts w:ascii="Wingdings" w:eastAsia="Wingdings" w:hAnsi="Wingdings" w:cs="Wingdings"/>
          <w:b w:val="0"/>
          <w:bCs w:val="0"/>
          <w:sz w:val="22"/>
          <w:szCs w:val="22"/>
          <w:shd w:val="clear" w:color="auto" w:fill="FFFFFF"/>
        </w:rPr>
        <w:t></w:t>
      </w:r>
      <w:r>
        <w:rPr>
          <w:rStyle w:val="Accentuationforte"/>
          <w:rFonts w:ascii="Bodoni MT Black;Times New Roman" w:hAnsi="Bodoni MT Black;Times New Roman" w:cs="Bodoni MT Black;Times New Roman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ccentuationforte"/>
          <w:rFonts w:ascii="Arial" w:hAnsi="Arial" w:cs="Bodoni MT Black;Times New Roman"/>
          <w:b w:val="0"/>
          <w:bCs w:val="0"/>
          <w:sz w:val="22"/>
          <w:szCs w:val="22"/>
          <w:shd w:val="clear" w:color="auto" w:fill="FFFFFF"/>
        </w:rPr>
        <w:t xml:space="preserve"> </w:t>
      </w:r>
      <w:r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  <w:t xml:space="preserve">514 729-4743 </w:t>
      </w:r>
      <w:r>
        <w:rPr>
          <w:rStyle w:val="Accentuationforte"/>
          <w:rFonts w:ascii="Arial" w:hAnsi="Arial" w:cs="Cambria"/>
          <w:b w:val="0"/>
          <w:bCs w:val="0"/>
          <w:noProof/>
          <w:sz w:val="22"/>
          <w:szCs w:val="22"/>
          <w:shd w:val="clear" w:color="auto" w:fill="FFFFFF"/>
          <w:lang w:eastAsia="fr-CA"/>
        </w:rPr>
        <w:drawing>
          <wp:inline distT="0" distB="0" distL="0" distR="0">
            <wp:extent cx="202565" cy="20256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  <w:t xml:space="preserve">  </w:t>
      </w:r>
      <w:r>
        <w:rPr>
          <w:rStyle w:val="Accentuationforte"/>
          <w:rFonts w:ascii="Arial" w:hAnsi="Arial" w:cs="Cambria"/>
          <w:bCs w:val="0"/>
          <w:sz w:val="22"/>
          <w:szCs w:val="22"/>
          <w:shd w:val="clear" w:color="auto" w:fill="FFFFFF"/>
        </w:rPr>
        <w:t>@</w:t>
      </w:r>
      <w:r>
        <w:rPr>
          <w:rStyle w:val="Accentuationforte"/>
          <w:rFonts w:ascii="Arial" w:hAnsi="Arial" w:cs="Cambria"/>
          <w:b w:val="0"/>
          <w:bCs w:val="0"/>
          <w:sz w:val="22"/>
          <w:szCs w:val="22"/>
          <w:shd w:val="clear" w:color="auto" w:fill="FFFFFF"/>
        </w:rPr>
        <w:t xml:space="preserve">: arbreahistoires@gmail.com </w:t>
      </w:r>
    </w:p>
    <w:sectPr w:rsidR="0008613A">
      <w:pgSz w:w="12240" w:h="15840"/>
      <w:pgMar w:top="1253" w:right="1800" w:bottom="1253" w:left="1800" w:header="0" w:footer="0" w:gutter="0"/>
      <w:pgBorders w:offsetFrom="page">
        <w:top w:val="single" w:sz="4" w:space="14" w:color="000001"/>
        <w:left w:val="single" w:sz="4" w:space="24" w:color="000001"/>
        <w:bottom w:val="single" w:sz="4" w:space="14" w:color="000001"/>
        <w:right w:val="single" w:sz="4" w:space="24" w:color="000001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 Black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7DC"/>
    <w:multiLevelType w:val="multilevel"/>
    <w:tmpl w:val="2E7CB7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6E565F"/>
    <w:multiLevelType w:val="multilevel"/>
    <w:tmpl w:val="983E2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6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9E25805"/>
    <w:multiLevelType w:val="multilevel"/>
    <w:tmpl w:val="27321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6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3A"/>
    <w:rsid w:val="0008613A"/>
    <w:rsid w:val="00D6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32"/>
      <w:szCs w:val="3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stLabel1">
    <w:name w:val="ListLabel 1"/>
    <w:qFormat/>
    <w:rPr>
      <w:rFonts w:ascii="Cambria" w:hAnsi="Cambria" w:cs="Symbol"/>
      <w:sz w:val="32"/>
      <w:szCs w:val="32"/>
    </w:rPr>
  </w:style>
  <w:style w:type="character" w:customStyle="1" w:styleId="Accentuationforte">
    <w:name w:val="Accentuation forte"/>
    <w:basedOn w:val="Policepardfaut"/>
    <w:rPr>
      <w:b/>
      <w:bCs/>
    </w:rPr>
  </w:style>
  <w:style w:type="character" w:customStyle="1" w:styleId="ListLabel2">
    <w:name w:val="ListLabel 2"/>
    <w:qFormat/>
    <w:rPr>
      <w:rFonts w:ascii="Cambria" w:hAnsi="Cambria" w:cs="Symbol"/>
      <w:b w:val="0"/>
      <w:sz w:val="26"/>
      <w:szCs w:val="32"/>
    </w:rPr>
  </w:style>
  <w:style w:type="character" w:customStyle="1" w:styleId="ListLabel3">
    <w:name w:val="ListLabel 3"/>
    <w:qFormat/>
    <w:rPr>
      <w:rFonts w:ascii="Cambria" w:hAnsi="Cambria" w:cs="Symbol"/>
      <w:b w:val="0"/>
      <w:sz w:val="26"/>
      <w:szCs w:val="32"/>
    </w:rPr>
  </w:style>
  <w:style w:type="character" w:customStyle="1" w:styleId="ListLabel4">
    <w:name w:val="ListLabel 4"/>
    <w:qFormat/>
    <w:rPr>
      <w:rFonts w:ascii="Cambria" w:hAnsi="Cambria" w:cs="Symbol"/>
      <w:b w:val="0"/>
      <w:sz w:val="26"/>
      <w:szCs w:val="32"/>
    </w:rPr>
  </w:style>
  <w:style w:type="character" w:customStyle="1" w:styleId="ListLabel5">
    <w:name w:val="ListLabel 5"/>
    <w:qFormat/>
    <w:rPr>
      <w:rFonts w:ascii="Cambria" w:hAnsi="Cambria" w:cs="Symbol"/>
      <w:b w:val="0"/>
      <w:sz w:val="26"/>
      <w:szCs w:val="32"/>
    </w:rPr>
  </w:style>
  <w:style w:type="character" w:customStyle="1" w:styleId="ListLabel6">
    <w:name w:val="ListLabel 6"/>
    <w:qFormat/>
    <w:rPr>
      <w:rFonts w:ascii="Cambria" w:hAnsi="Cambria" w:cs="Symbol"/>
      <w:b w:val="0"/>
      <w:sz w:val="26"/>
      <w:szCs w:val="32"/>
    </w:rPr>
  </w:style>
  <w:style w:type="character" w:customStyle="1" w:styleId="ListLabel7">
    <w:name w:val="ListLabel 7"/>
    <w:qFormat/>
    <w:rPr>
      <w:rFonts w:ascii="Cambria" w:hAnsi="Cambria" w:cs="Symbol"/>
      <w:b w:val="0"/>
      <w:sz w:val="26"/>
      <w:szCs w:val="32"/>
    </w:rPr>
  </w:style>
  <w:style w:type="character" w:customStyle="1" w:styleId="ListLabel8">
    <w:name w:val="ListLabel 8"/>
    <w:qFormat/>
    <w:rPr>
      <w:rFonts w:ascii="Cambria" w:hAnsi="Cambria" w:cs="Symbol"/>
      <w:b w:val="0"/>
      <w:sz w:val="26"/>
      <w:szCs w:val="32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40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Normal"/>
  </w:style>
  <w:style w:type="paragraph" w:customStyle="1" w:styleId="En-ttegauche">
    <w:name w:val="En-tête gauche"/>
    <w:basedOn w:val="Normal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paragraph" w:styleId="Textedebulles">
    <w:name w:val="Balloon Text"/>
    <w:basedOn w:val="Normal"/>
    <w:link w:val="TextedebullesCar"/>
    <w:uiPriority w:val="99"/>
    <w:semiHidden/>
    <w:unhideWhenUsed/>
    <w:rsid w:val="00D64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C75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32"/>
      <w:szCs w:val="3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stLabel1">
    <w:name w:val="ListLabel 1"/>
    <w:qFormat/>
    <w:rPr>
      <w:rFonts w:ascii="Cambria" w:hAnsi="Cambria" w:cs="Symbol"/>
      <w:sz w:val="32"/>
      <w:szCs w:val="32"/>
    </w:rPr>
  </w:style>
  <w:style w:type="character" w:customStyle="1" w:styleId="Accentuationforte">
    <w:name w:val="Accentuation forte"/>
    <w:basedOn w:val="Policepardfaut"/>
    <w:rPr>
      <w:b/>
      <w:bCs/>
    </w:rPr>
  </w:style>
  <w:style w:type="character" w:customStyle="1" w:styleId="ListLabel2">
    <w:name w:val="ListLabel 2"/>
    <w:qFormat/>
    <w:rPr>
      <w:rFonts w:ascii="Cambria" w:hAnsi="Cambria" w:cs="Symbol"/>
      <w:b w:val="0"/>
      <w:sz w:val="26"/>
      <w:szCs w:val="32"/>
    </w:rPr>
  </w:style>
  <w:style w:type="character" w:customStyle="1" w:styleId="ListLabel3">
    <w:name w:val="ListLabel 3"/>
    <w:qFormat/>
    <w:rPr>
      <w:rFonts w:ascii="Cambria" w:hAnsi="Cambria" w:cs="Symbol"/>
      <w:b w:val="0"/>
      <w:sz w:val="26"/>
      <w:szCs w:val="32"/>
    </w:rPr>
  </w:style>
  <w:style w:type="character" w:customStyle="1" w:styleId="ListLabel4">
    <w:name w:val="ListLabel 4"/>
    <w:qFormat/>
    <w:rPr>
      <w:rFonts w:ascii="Cambria" w:hAnsi="Cambria" w:cs="Symbol"/>
      <w:b w:val="0"/>
      <w:sz w:val="26"/>
      <w:szCs w:val="32"/>
    </w:rPr>
  </w:style>
  <w:style w:type="character" w:customStyle="1" w:styleId="ListLabel5">
    <w:name w:val="ListLabel 5"/>
    <w:qFormat/>
    <w:rPr>
      <w:rFonts w:ascii="Cambria" w:hAnsi="Cambria" w:cs="Symbol"/>
      <w:b w:val="0"/>
      <w:sz w:val="26"/>
      <w:szCs w:val="32"/>
    </w:rPr>
  </w:style>
  <w:style w:type="character" w:customStyle="1" w:styleId="ListLabel6">
    <w:name w:val="ListLabel 6"/>
    <w:qFormat/>
    <w:rPr>
      <w:rFonts w:ascii="Cambria" w:hAnsi="Cambria" w:cs="Symbol"/>
      <w:b w:val="0"/>
      <w:sz w:val="26"/>
      <w:szCs w:val="32"/>
    </w:rPr>
  </w:style>
  <w:style w:type="character" w:customStyle="1" w:styleId="ListLabel7">
    <w:name w:val="ListLabel 7"/>
    <w:qFormat/>
    <w:rPr>
      <w:rFonts w:ascii="Cambria" w:hAnsi="Cambria" w:cs="Symbol"/>
      <w:b w:val="0"/>
      <w:sz w:val="26"/>
      <w:szCs w:val="32"/>
    </w:rPr>
  </w:style>
  <w:style w:type="character" w:customStyle="1" w:styleId="ListLabel8">
    <w:name w:val="ListLabel 8"/>
    <w:qFormat/>
    <w:rPr>
      <w:rFonts w:ascii="Cambria" w:hAnsi="Cambria" w:cs="Symbol"/>
      <w:b w:val="0"/>
      <w:sz w:val="26"/>
      <w:szCs w:val="32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40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En-tte">
    <w:name w:val="header"/>
    <w:basedOn w:val="Normal"/>
  </w:style>
  <w:style w:type="paragraph" w:customStyle="1" w:styleId="En-ttegauche">
    <w:name w:val="En-tête gauche"/>
    <w:basedOn w:val="Normal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paragraph" w:styleId="Textedebulles">
    <w:name w:val="Balloon Text"/>
    <w:basedOn w:val="Normal"/>
    <w:link w:val="TextedebullesCar"/>
    <w:uiPriority w:val="99"/>
    <w:semiHidden/>
    <w:unhideWhenUsed/>
    <w:rsid w:val="00D64C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C75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Matériel dessin-portrait -pastelsec</vt:lpstr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Matériel dessin-portrait -pastelsec</dc:title>
  <dc:creator>CELINE</dc:creator>
  <cp:lastModifiedBy>Utilisateur Windows</cp:lastModifiedBy>
  <cp:revision>2</cp:revision>
  <cp:lastPrinted>2013-07-24T12:44:00Z</cp:lastPrinted>
  <dcterms:created xsi:type="dcterms:W3CDTF">2017-11-21T20:08:00Z</dcterms:created>
  <dcterms:modified xsi:type="dcterms:W3CDTF">2017-11-21T20:08:00Z</dcterms:modified>
  <dc:language>fr-CA</dc:language>
</cp:coreProperties>
</file>